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C2" w:rsidRPr="0072582A" w:rsidRDefault="0072582A" w:rsidP="0072582A">
      <w:pPr>
        <w:jc w:val="center"/>
        <w:rPr>
          <w:rFonts w:ascii="Arial" w:hAnsi="Arial" w:cs="Arial"/>
          <w:sz w:val="24"/>
        </w:rPr>
      </w:pPr>
      <w:proofErr w:type="spellStart"/>
      <w:r w:rsidRPr="0072582A">
        <w:rPr>
          <w:rFonts w:ascii="Arial" w:hAnsi="Arial" w:cs="Arial"/>
          <w:sz w:val="24"/>
        </w:rPr>
        <w:t>Granton</w:t>
      </w:r>
      <w:proofErr w:type="spellEnd"/>
      <w:r w:rsidRPr="0072582A">
        <w:rPr>
          <w:rFonts w:ascii="Arial" w:hAnsi="Arial" w:cs="Arial"/>
          <w:sz w:val="24"/>
        </w:rPr>
        <w:t xml:space="preserve"> Elementary School Parent</w:t>
      </w:r>
      <w:r w:rsidR="00210767">
        <w:rPr>
          <w:rFonts w:ascii="Arial" w:hAnsi="Arial" w:cs="Arial"/>
          <w:sz w:val="24"/>
        </w:rPr>
        <w:t xml:space="preserve"> and Family Engagement </w:t>
      </w:r>
      <w:r w:rsidRPr="0072582A">
        <w:rPr>
          <w:rFonts w:ascii="Arial" w:hAnsi="Arial" w:cs="Arial"/>
          <w:sz w:val="24"/>
        </w:rPr>
        <w:t>Policy</w:t>
      </w:r>
    </w:p>
    <w:p w:rsidR="0072582A" w:rsidRDefault="0072582A" w:rsidP="0072582A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Granton</w:t>
      </w:r>
      <w:proofErr w:type="spellEnd"/>
      <w:r>
        <w:rPr>
          <w:rFonts w:ascii="Arial" w:hAnsi="Arial" w:cs="Arial"/>
          <w:sz w:val="24"/>
        </w:rPr>
        <w:t xml:space="preserve"> Elementary School recogniz</w:t>
      </w:r>
      <w:r w:rsidR="00210767">
        <w:rPr>
          <w:rFonts w:ascii="Arial" w:hAnsi="Arial" w:cs="Arial"/>
          <w:sz w:val="24"/>
        </w:rPr>
        <w:t>es the integral role parents/guardians and families</w:t>
      </w:r>
      <w:r>
        <w:rPr>
          <w:rFonts w:ascii="Arial" w:hAnsi="Arial" w:cs="Arial"/>
          <w:sz w:val="24"/>
        </w:rPr>
        <w:t xml:space="preserve"> play in their child’s education.  We will involve parents</w:t>
      </w:r>
      <w:r w:rsidR="009224D9">
        <w:rPr>
          <w:rFonts w:ascii="Arial" w:hAnsi="Arial" w:cs="Arial"/>
          <w:sz w:val="24"/>
        </w:rPr>
        <w:t>/families</w:t>
      </w:r>
      <w:r>
        <w:rPr>
          <w:rFonts w:ascii="Arial" w:hAnsi="Arial" w:cs="Arial"/>
          <w:sz w:val="24"/>
        </w:rPr>
        <w:t xml:space="preserve"> in regular, meaningful communication and encourage parent</w:t>
      </w:r>
      <w:r w:rsidR="009224D9">
        <w:rPr>
          <w:rFonts w:ascii="Arial" w:hAnsi="Arial" w:cs="Arial"/>
          <w:sz w:val="24"/>
        </w:rPr>
        <w:t>/family</w:t>
      </w:r>
      <w:r>
        <w:rPr>
          <w:rFonts w:ascii="Arial" w:hAnsi="Arial" w:cs="Arial"/>
          <w:sz w:val="24"/>
        </w:rPr>
        <w:t xml:space="preserve"> </w:t>
      </w:r>
      <w:r w:rsidR="009224D9">
        <w:rPr>
          <w:rFonts w:ascii="Arial" w:hAnsi="Arial" w:cs="Arial"/>
          <w:sz w:val="24"/>
        </w:rPr>
        <w:t>engagement</w:t>
      </w:r>
      <w:r>
        <w:rPr>
          <w:rFonts w:ascii="Arial" w:hAnsi="Arial" w:cs="Arial"/>
          <w:sz w:val="24"/>
        </w:rPr>
        <w:t xml:space="preserve"> whenever possible.</w:t>
      </w:r>
    </w:p>
    <w:p w:rsidR="0072582A" w:rsidRDefault="00210767" w:rsidP="0072582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compliance with Section 1116(1)</w:t>
      </w:r>
      <w:r w:rsidR="0072582A">
        <w:rPr>
          <w:rFonts w:ascii="Arial" w:hAnsi="Arial" w:cs="Arial"/>
          <w:sz w:val="24"/>
        </w:rPr>
        <w:t xml:space="preserve">, of the Elementary and Secondary Education Act (ESEA), </w:t>
      </w:r>
      <w:proofErr w:type="spellStart"/>
      <w:r w:rsidR="0072582A">
        <w:rPr>
          <w:rFonts w:ascii="Arial" w:hAnsi="Arial" w:cs="Arial"/>
          <w:sz w:val="24"/>
        </w:rPr>
        <w:t>Granton</w:t>
      </w:r>
      <w:proofErr w:type="spellEnd"/>
      <w:r w:rsidR="0072582A">
        <w:rPr>
          <w:rFonts w:ascii="Arial" w:hAnsi="Arial" w:cs="Arial"/>
          <w:sz w:val="24"/>
        </w:rPr>
        <w:t xml:space="preserve"> Elementary School agrees to implement the following requirements: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Involve 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in creating, implementing, and periodicall</w:t>
      </w:r>
      <w:r w:rsidR="00210767">
        <w:rPr>
          <w:rFonts w:ascii="Arial" w:hAnsi="Arial" w:cs="Arial"/>
          <w:sz w:val="24"/>
        </w:rPr>
        <w:t>y revisiting our K-5</w:t>
      </w:r>
      <w:r>
        <w:rPr>
          <w:rFonts w:ascii="Arial" w:hAnsi="Arial" w:cs="Arial"/>
          <w:sz w:val="24"/>
        </w:rPr>
        <w:t xml:space="preserve"> building’s Parent</w:t>
      </w:r>
      <w:r w:rsidR="00210767">
        <w:rPr>
          <w:rFonts w:ascii="Arial" w:hAnsi="Arial" w:cs="Arial"/>
          <w:sz w:val="24"/>
        </w:rPr>
        <w:t xml:space="preserve"> and Family Engagement</w:t>
      </w:r>
      <w:r>
        <w:rPr>
          <w:rFonts w:ascii="Arial" w:hAnsi="Arial" w:cs="Arial"/>
          <w:sz w:val="24"/>
        </w:rPr>
        <w:t xml:space="preserve"> Policy.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Involve 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in the Schoolwide Title</w:t>
      </w:r>
      <w:r w:rsidR="00210767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 xml:space="preserve"> meetings </w:t>
      </w:r>
      <w:r w:rsidR="009224D9">
        <w:rPr>
          <w:rFonts w:ascii="Arial" w:hAnsi="Arial" w:cs="Arial"/>
          <w:sz w:val="24"/>
        </w:rPr>
        <w:t>and encourage input from parents/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in the revisions and implementation of our local Schoolwide Title</w:t>
      </w:r>
      <w:r w:rsidR="00210767">
        <w:rPr>
          <w:rFonts w:ascii="Arial" w:hAnsi="Arial" w:cs="Arial"/>
          <w:sz w:val="24"/>
        </w:rPr>
        <w:t xml:space="preserve"> I</w:t>
      </w:r>
      <w:r>
        <w:rPr>
          <w:rFonts w:ascii="Arial" w:hAnsi="Arial" w:cs="Arial"/>
          <w:sz w:val="24"/>
        </w:rPr>
        <w:t xml:space="preserve"> Plan.</w:t>
      </w:r>
    </w:p>
    <w:p w:rsidR="0072582A" w:rsidRDefault="00210767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Involve parents</w:t>
      </w:r>
      <w:r w:rsidR="009224D9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families in the</w:t>
      </w:r>
      <w:r w:rsidR="0072582A">
        <w:rPr>
          <w:rFonts w:ascii="Arial" w:hAnsi="Arial" w:cs="Arial"/>
          <w:sz w:val="24"/>
        </w:rPr>
        <w:t xml:space="preserve"> spring ESEA m</w:t>
      </w:r>
      <w:r>
        <w:rPr>
          <w:rFonts w:ascii="Arial" w:hAnsi="Arial" w:cs="Arial"/>
          <w:sz w:val="24"/>
        </w:rPr>
        <w:t>eeting</w:t>
      </w:r>
      <w:r w:rsidR="0072582A">
        <w:rPr>
          <w:rFonts w:ascii="Arial" w:hAnsi="Arial" w:cs="Arial"/>
          <w:sz w:val="24"/>
        </w:rPr>
        <w:t>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Involve Title I 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in the N</w:t>
      </w:r>
      <w:r w:rsidR="00210767">
        <w:rPr>
          <w:rFonts w:ascii="Arial" w:hAnsi="Arial" w:cs="Arial"/>
          <w:sz w:val="24"/>
        </w:rPr>
        <w:t>eeds Assessment process through representation during the Needs Assessment Review</w:t>
      </w:r>
      <w:r>
        <w:rPr>
          <w:rFonts w:ascii="Arial" w:hAnsi="Arial" w:cs="Arial"/>
          <w:sz w:val="24"/>
        </w:rPr>
        <w:t xml:space="preserve">.  This process will </w:t>
      </w:r>
      <w:r w:rsidR="00210767">
        <w:rPr>
          <w:rFonts w:ascii="Arial" w:hAnsi="Arial" w:cs="Arial"/>
          <w:sz w:val="24"/>
        </w:rPr>
        <w:t xml:space="preserve">review data-driven decisions </w:t>
      </w:r>
      <w:r>
        <w:rPr>
          <w:rFonts w:ascii="Arial" w:hAnsi="Arial" w:cs="Arial"/>
          <w:sz w:val="24"/>
        </w:rPr>
        <w:t>made in order to create a prioritized plan for</w:t>
      </w:r>
      <w:r w:rsidR="00210767">
        <w:rPr>
          <w:rFonts w:ascii="Arial" w:hAnsi="Arial" w:cs="Arial"/>
          <w:sz w:val="24"/>
        </w:rPr>
        <w:t xml:space="preserve"> the Title I service program</w:t>
      </w:r>
      <w:r>
        <w:rPr>
          <w:rFonts w:ascii="Arial" w:hAnsi="Arial" w:cs="Arial"/>
          <w:sz w:val="24"/>
        </w:rPr>
        <w:t xml:space="preserve"> for the following school year.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Involve 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in the development, implementati</w:t>
      </w:r>
      <w:r w:rsidR="009224D9">
        <w:rPr>
          <w:rFonts w:ascii="Arial" w:hAnsi="Arial" w:cs="Arial"/>
          <w:sz w:val="24"/>
        </w:rPr>
        <w:t xml:space="preserve">on, and review of Partners in Learning </w:t>
      </w:r>
      <w:r>
        <w:rPr>
          <w:rFonts w:ascii="Arial" w:hAnsi="Arial" w:cs="Arial"/>
          <w:sz w:val="24"/>
        </w:rPr>
        <w:t>Compacts.  The compact will be discussed and signed during fall parent-teacher conferences.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Involve parents</w:t>
      </w:r>
      <w:r w:rsidR="009224D9">
        <w:rPr>
          <w:rFonts w:ascii="Arial" w:hAnsi="Arial" w:cs="Arial"/>
          <w:sz w:val="24"/>
        </w:rPr>
        <w:t>/families</w:t>
      </w:r>
      <w:r>
        <w:rPr>
          <w:rFonts w:ascii="Arial" w:hAnsi="Arial" w:cs="Arial"/>
          <w:sz w:val="24"/>
        </w:rPr>
        <w:t xml:space="preserve"> in the planning and development of par</w:t>
      </w:r>
      <w:r w:rsidR="009224D9">
        <w:rPr>
          <w:rFonts w:ascii="Arial" w:hAnsi="Arial" w:cs="Arial"/>
          <w:sz w:val="24"/>
        </w:rPr>
        <w:t>ent engagement</w:t>
      </w:r>
      <w:r>
        <w:rPr>
          <w:rFonts w:ascii="Arial" w:hAnsi="Arial" w:cs="Arial"/>
          <w:sz w:val="24"/>
        </w:rPr>
        <w:t xml:space="preserve"> activities through representation on school committees including (but not limited to) the following: Title I Schoolwide Committee, ESEA committee, Needs Assessment Committee, etc.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Involve 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in the Annual Title I Meeting that takes place during the Open House each fall.  This meeting will provide informatio</w:t>
      </w:r>
      <w:r w:rsidR="009224D9">
        <w:rPr>
          <w:rFonts w:ascii="Arial" w:hAnsi="Arial" w:cs="Arial"/>
          <w:sz w:val="24"/>
        </w:rPr>
        <w:t>n regarding our Title I program</w:t>
      </w:r>
      <w:r>
        <w:rPr>
          <w:rFonts w:ascii="Arial" w:hAnsi="Arial" w:cs="Arial"/>
          <w:sz w:val="24"/>
        </w:rPr>
        <w:t xml:space="preserve"> and a summary of the most recent Needs Assessment Data.  Additional resources will be offered to 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relating to helping your child succeed in school.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will be provided information summarizing the annual Title I Evaluation from the previous school year in the Fall District Newsletter.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will be encouraged to attend meetings and conferences.  These will be scheduled at different times during the day to provide flexibility.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will be provided information regarding grade-level expectations, and local assessments (such as</w:t>
      </w:r>
      <w:r w:rsidR="00210767">
        <w:rPr>
          <w:rFonts w:ascii="Arial" w:hAnsi="Arial" w:cs="Arial"/>
          <w:sz w:val="24"/>
        </w:rPr>
        <w:t xml:space="preserve"> STAR and</w:t>
      </w:r>
      <w:r>
        <w:rPr>
          <w:rFonts w:ascii="Arial" w:hAnsi="Arial" w:cs="Arial"/>
          <w:sz w:val="24"/>
        </w:rPr>
        <w:t xml:space="preserve"> AIMS Web) at parent-teacher conferences and/or upon request.  The Common Core Standards (Wisconsin’s state standards) can be accessed on the district website.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will be provided information r</w:t>
      </w:r>
      <w:r w:rsidR="00210767">
        <w:rPr>
          <w:rFonts w:ascii="Arial" w:hAnsi="Arial" w:cs="Arial"/>
          <w:sz w:val="24"/>
        </w:rPr>
        <w:t xml:space="preserve">egarding the state assessment </w:t>
      </w:r>
      <w:r>
        <w:rPr>
          <w:rFonts w:ascii="Arial" w:hAnsi="Arial" w:cs="Arial"/>
          <w:sz w:val="24"/>
        </w:rPr>
        <w:t>and their child’s scores on these tests.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Title I funds may be used to pay reasonable and necessary expenses associated with parent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family engagement</w:t>
      </w:r>
      <w:r>
        <w:rPr>
          <w:rFonts w:ascii="Arial" w:hAnsi="Arial" w:cs="Arial"/>
          <w:sz w:val="24"/>
        </w:rPr>
        <w:t xml:space="preserve"> activities to enable 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families</w:t>
      </w:r>
      <w:r>
        <w:rPr>
          <w:rFonts w:ascii="Arial" w:hAnsi="Arial" w:cs="Arial"/>
          <w:sz w:val="24"/>
        </w:rPr>
        <w:t xml:space="preserve"> to participate in school-related meet</w:t>
      </w:r>
      <w:r w:rsidR="00CA63CC">
        <w:rPr>
          <w:rFonts w:ascii="Arial" w:hAnsi="Arial" w:cs="Arial"/>
          <w:sz w:val="24"/>
        </w:rPr>
        <w:t xml:space="preserve">ings, workshops, and activities as deemed necessary. </w:t>
      </w:r>
      <w:bookmarkStart w:id="0" w:name="_GoBack"/>
      <w:bookmarkEnd w:id="0"/>
    </w:p>
    <w:p w:rsidR="0072582A" w:rsidRDefault="00210767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Parent</w:t>
      </w:r>
      <w:r w:rsidR="009224D9">
        <w:rPr>
          <w:rFonts w:ascii="Arial" w:hAnsi="Arial" w:cs="Arial"/>
          <w:sz w:val="24"/>
        </w:rPr>
        <w:t>/family</w:t>
      </w:r>
      <w:r>
        <w:rPr>
          <w:rFonts w:ascii="Arial" w:hAnsi="Arial" w:cs="Arial"/>
          <w:sz w:val="24"/>
        </w:rPr>
        <w:t xml:space="preserve"> engagement</w:t>
      </w:r>
      <w:r w:rsidR="0072582A">
        <w:rPr>
          <w:rFonts w:ascii="Arial" w:hAnsi="Arial" w:cs="Arial"/>
          <w:sz w:val="24"/>
        </w:rPr>
        <w:t xml:space="preserve"> will be fostered through a variety of parent/family events in which training and/or resources will be provided.  These include (but are not limited to) literacy training, math training, technology training</w:t>
      </w:r>
      <w:r>
        <w:rPr>
          <w:rFonts w:ascii="Arial" w:hAnsi="Arial" w:cs="Arial"/>
          <w:sz w:val="24"/>
        </w:rPr>
        <w:t>, etc. and may be in conjunction with the 21</w:t>
      </w:r>
      <w:r w:rsidRPr="00210767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Century Grant.</w:t>
      </w:r>
    </w:p>
    <w:p w:rsid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Communication will be made with parents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 xml:space="preserve">families through a variety of </w:t>
      </w:r>
      <w:r>
        <w:rPr>
          <w:rFonts w:ascii="Arial" w:hAnsi="Arial" w:cs="Arial"/>
          <w:sz w:val="24"/>
        </w:rPr>
        <w:t xml:space="preserve">venues including </w:t>
      </w:r>
      <w:r w:rsidR="00210767">
        <w:rPr>
          <w:rFonts w:ascii="Arial" w:hAnsi="Arial" w:cs="Arial"/>
          <w:sz w:val="24"/>
        </w:rPr>
        <w:t xml:space="preserve">elementary newsletters, </w:t>
      </w:r>
      <w:r>
        <w:rPr>
          <w:rFonts w:ascii="Arial" w:hAnsi="Arial" w:cs="Arial"/>
          <w:sz w:val="24"/>
        </w:rPr>
        <w:t>the district website, and the district newsletter.</w:t>
      </w:r>
    </w:p>
    <w:p w:rsidR="0072582A" w:rsidRPr="0072582A" w:rsidRDefault="0072582A" w:rsidP="00725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variety of activities that foster parent</w:t>
      </w:r>
      <w:r w:rsidR="009224D9">
        <w:rPr>
          <w:rFonts w:ascii="Arial" w:hAnsi="Arial" w:cs="Arial"/>
          <w:sz w:val="24"/>
        </w:rPr>
        <w:t>/</w:t>
      </w:r>
      <w:r w:rsidR="00210767">
        <w:rPr>
          <w:rFonts w:ascii="Arial" w:hAnsi="Arial" w:cs="Arial"/>
          <w:sz w:val="24"/>
        </w:rPr>
        <w:t>family engagement</w:t>
      </w:r>
      <w:r>
        <w:rPr>
          <w:rFonts w:ascii="Arial" w:hAnsi="Arial" w:cs="Arial"/>
          <w:sz w:val="24"/>
        </w:rPr>
        <w:t xml:space="preserve"> will be implemented throughout the school year, such as the Annual Holiday Shop, Title I Family Nights, </w:t>
      </w:r>
      <w:proofErr w:type="spellStart"/>
      <w:r>
        <w:rPr>
          <w:rFonts w:ascii="Arial" w:hAnsi="Arial" w:cs="Arial"/>
          <w:sz w:val="24"/>
        </w:rPr>
        <w:t>Granton</w:t>
      </w:r>
      <w:proofErr w:type="spellEnd"/>
      <w:r>
        <w:rPr>
          <w:rFonts w:ascii="Arial" w:hAnsi="Arial" w:cs="Arial"/>
          <w:sz w:val="24"/>
        </w:rPr>
        <w:t xml:space="preserve"> Elementary Academic Club events, P.A.W.S. activities, GREEN Team projec</w:t>
      </w:r>
      <w:r w:rsidR="009224D9">
        <w:rPr>
          <w:rFonts w:ascii="Arial" w:hAnsi="Arial" w:cs="Arial"/>
          <w:sz w:val="24"/>
        </w:rPr>
        <w:t>ts, 21</w:t>
      </w:r>
      <w:r w:rsidR="009224D9" w:rsidRPr="009224D9">
        <w:rPr>
          <w:rFonts w:ascii="Arial" w:hAnsi="Arial" w:cs="Arial"/>
          <w:sz w:val="24"/>
          <w:vertAlign w:val="superscript"/>
        </w:rPr>
        <w:t>st</w:t>
      </w:r>
      <w:r w:rsidR="009224D9">
        <w:rPr>
          <w:rFonts w:ascii="Arial" w:hAnsi="Arial" w:cs="Arial"/>
          <w:sz w:val="24"/>
        </w:rPr>
        <w:t xml:space="preserve"> Century Program, </w:t>
      </w:r>
      <w:proofErr w:type="spellStart"/>
      <w:r w:rsidR="009224D9">
        <w:rPr>
          <w:rFonts w:ascii="Arial" w:hAnsi="Arial" w:cs="Arial"/>
          <w:sz w:val="24"/>
        </w:rPr>
        <w:t>Granton</w:t>
      </w:r>
      <w:proofErr w:type="spellEnd"/>
      <w:r w:rsidR="009224D9">
        <w:rPr>
          <w:rFonts w:ascii="Arial" w:hAnsi="Arial" w:cs="Arial"/>
          <w:sz w:val="24"/>
        </w:rPr>
        <w:t xml:space="preserve"> Community Library</w:t>
      </w:r>
      <w:r>
        <w:rPr>
          <w:rFonts w:ascii="Arial" w:hAnsi="Arial" w:cs="Arial"/>
          <w:sz w:val="24"/>
        </w:rPr>
        <w:t>, etc.</w:t>
      </w:r>
    </w:p>
    <w:sectPr w:rsidR="0072582A" w:rsidRPr="00725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53D02"/>
    <w:multiLevelType w:val="hybridMultilevel"/>
    <w:tmpl w:val="6DB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2A"/>
    <w:rsid w:val="00210767"/>
    <w:rsid w:val="0056277C"/>
    <w:rsid w:val="0072582A"/>
    <w:rsid w:val="008C50D3"/>
    <w:rsid w:val="009224D9"/>
    <w:rsid w:val="00C70C9B"/>
    <w:rsid w:val="00CA63CC"/>
    <w:rsid w:val="00F8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7CA15-CADA-43F6-96E6-C9A459E8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Granton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Granton School District</dc:creator>
  <cp:lastModifiedBy>Jodi Maguire</cp:lastModifiedBy>
  <cp:revision>3</cp:revision>
  <dcterms:created xsi:type="dcterms:W3CDTF">2016-04-28T17:12:00Z</dcterms:created>
  <dcterms:modified xsi:type="dcterms:W3CDTF">2016-04-28T20:16:00Z</dcterms:modified>
</cp:coreProperties>
</file>